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0A" w:rsidRPr="0078320A" w:rsidRDefault="0078320A" w:rsidP="0078320A">
      <w:pPr>
        <w:shd w:val="clear" w:color="auto" w:fill="FFFFFF"/>
        <w:spacing w:after="0" w:line="300" w:lineRule="atLeast"/>
        <w:textAlignment w:val="baseline"/>
        <w:outlineLvl w:val="0"/>
        <w:rPr>
          <w:rFonts w:ascii="Verdana" w:eastAsia="Times New Roman" w:hAnsi="Verdana" w:cs="Times New Roman"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330000"/>
          <w:kern w:val="36"/>
          <w:sz w:val="30"/>
          <w:szCs w:val="30"/>
          <w:bdr w:val="none" w:sz="0" w:space="0" w:color="auto" w:frame="1"/>
          <w:lang w:eastAsia="ru-RU"/>
        </w:rPr>
        <w:t>Терминатор IV QK888</w:t>
      </w:r>
      <w:r>
        <w:rPr>
          <w:rFonts w:ascii="Verdana" w:eastAsia="Times New Roman" w:hAnsi="Verdana" w:cs="Times New Roman"/>
          <w:color w:val="FFFFFF"/>
          <w:kern w:val="36"/>
          <w:sz w:val="30"/>
          <w:szCs w:val="30"/>
          <w:lang w:eastAsia="ru-RU"/>
        </w:rPr>
        <w:t>рошоковая лампа</w:t>
      </w:r>
    </w:p>
    <w:p w:rsidR="0078320A" w:rsidRPr="0078320A" w:rsidRDefault="0078320A" w:rsidP="0078320A">
      <w:pPr>
        <w:shd w:val="clear" w:color="auto" w:fill="FFFFFF"/>
        <w:spacing w:after="150" w:line="285" w:lineRule="atLeast"/>
        <w:textAlignment w:val="baseline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  <w:t>Описание: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78320A" w:rsidRPr="0078320A" w:rsidRDefault="0078320A" w:rsidP="0078320A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Лампа, излучающая длинные ультрафиолетовые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волны, привл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екает насекомых, которые погиба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ют от соприкосновения с находящейся под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напряжением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контактной сетью и легко удаля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ются щеткой-кисточкой с сетки.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 и обслуживанию: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Перед первым использованием зарядите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изделие в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течение не менее 10 часов. Вклю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чите адаптер в ста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ндартную электриче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скую розе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тку. Зарядку необходимо произво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дить внутри помещения в сухом месте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Отключи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 адаптер от сети перед исполь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зованием противомоскитной лампы.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Переведите выключатель в положение ВКЛ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(ON). Лампа должна загореться.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4.   </w:t>
      </w:r>
      <w:proofErr w:type="gramStart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Разместит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противомоскитную лампу в удоб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ном месте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 Наилучший результат достигает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ся, если лампа расположена на высоте 1,8-2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метра.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Индикатор показывает степень зарядки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аккумулят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ора. Если индикатор при включен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ном устройстве горит зеленым цветом, 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кку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мулятор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заряжен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и лампа может использо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ваться. Если индикатор горит красным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цветом, это означает, что необходима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зарядка аккумулятора.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Лампа не предназначена для постоянного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использования. Рекомендуется отключать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лампу после 8-10 часов непрерывной работы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устройства.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7.   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окончании использования устройства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переведите выключатель в положение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proofErr w:type="gramStart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ВЫКЛ</w:t>
      </w:r>
      <w:proofErr w:type="gramEnd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(OFF). Лампа должна погаснуть.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8.   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Перед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следующим использованием переза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рядите 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ккумулятор. При полностью разря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женном аккумуляторе длительность зарядки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составляет 10-12 часов. Более длительная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зарядка не может нанести вреда изделию,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оно может нормально работать и во время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зарядки.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9.   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Противомоскитная лампа может также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работать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 сети с использованием адапте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ра. Для этого включите адаптер в розетку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переведите выключатель в положение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ВКЛ (ON). Лампа должна загореться.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10. 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Используйте специальную щеточку (входит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комплек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 поставки) для очистки металли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ческой сетки от насекомых. При этом лампа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должна быть отключена от сети.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11. 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подд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ержания долгого срока эксплуата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ции свинцово-кислотный аккумулятор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должен пе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резаряжаться сразу после исполь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зования. При длительном хранении изделия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регулярно перезаряжайте его (примерно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раз в месяц).</w:t>
      </w:r>
    </w:p>
    <w:p w:rsidR="0078320A" w:rsidRPr="0078320A" w:rsidRDefault="0078320A" w:rsidP="0078320A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12. 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достижения максимального эффекта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поместите устройство в темное закрытое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помещение на 1 час или более, при этом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помещение должно быть безлюдным.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Особенности:</w:t>
      </w:r>
      <w:r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 xml:space="preserve"> </w:t>
      </w:r>
    </w:p>
    <w:p w:rsidR="0078320A" w:rsidRPr="0078320A" w:rsidRDefault="0078320A" w:rsidP="0078320A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Эффективно против мух,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комаров, ос, и прочих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насекомых.</w:t>
      </w:r>
    </w:p>
    <w:p w:rsidR="0078320A" w:rsidRPr="0078320A" w:rsidRDefault="0078320A" w:rsidP="0078320A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 причиняет вреда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людям.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78320A" w:rsidRPr="0078320A" w:rsidRDefault="0078320A" w:rsidP="0078320A">
      <w:pPr>
        <w:shd w:val="clear" w:color="auto" w:fill="FFFFFF"/>
        <w:spacing w:after="180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УФ-лампа: 4 Вт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Аккумулятор: 6</w:t>
      </w:r>
      <w:proofErr w:type="gramStart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В</w:t>
      </w:r>
      <w:proofErr w:type="gramEnd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, 4500 </w:t>
      </w:r>
      <w:proofErr w:type="spellStart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mAh</w:t>
      </w:r>
      <w:proofErr w:type="spellEnd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Адаптер: 220-240 В, 50 Гц, AC 600 мА, 12 В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Напряжение контактной сетки: 1100-1200 В DC</w:t>
      </w:r>
    </w:p>
    <w:p w:rsidR="0078320A" w:rsidRPr="0078320A" w:rsidRDefault="0078320A" w:rsidP="0078320A">
      <w:pPr>
        <w:shd w:val="clear" w:color="auto" w:fill="FFFFFF"/>
        <w:spacing w:after="195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78320A" w:rsidRPr="0078320A" w:rsidRDefault="0078320A" w:rsidP="0078320A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Надежная электрическая защита от летающих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дневных и ночных насекомых для помещений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площадью до 60 м</w:t>
      </w:r>
      <w:proofErr w:type="gramStart"/>
      <w:r w:rsidRPr="0078320A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78320A" w:rsidRPr="0078320A" w:rsidRDefault="0078320A" w:rsidP="0078320A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Электрошоковая лампа против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насекомых ТЕРМИНАТОР IV.</w:t>
      </w:r>
    </w:p>
    <w:p w:rsidR="0078320A" w:rsidRPr="0078320A" w:rsidRDefault="0078320A" w:rsidP="0078320A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Щетка для очистки устройства.</w:t>
      </w:r>
    </w:p>
    <w:p w:rsidR="0078320A" w:rsidRPr="0078320A" w:rsidRDefault="0078320A" w:rsidP="0078320A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Сетевой адаптер</w:t>
      </w:r>
    </w:p>
    <w:p w:rsidR="0078320A" w:rsidRPr="0078320A" w:rsidRDefault="0078320A" w:rsidP="0078320A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 талон и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</w:t>
      </w:r>
      <w:bookmarkStart w:id="0" w:name="_GoBack"/>
      <w:bookmarkEnd w:id="0"/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нструкция</w:t>
      </w: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по эксплуатации</w:t>
      </w:r>
    </w:p>
    <w:p w:rsidR="0078320A" w:rsidRPr="0078320A" w:rsidRDefault="0078320A" w:rsidP="0078320A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Габариты (</w:t>
      </w:r>
      <w:proofErr w:type="spellStart"/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ШхВ</w:t>
      </w:r>
      <w:proofErr w:type="spellEnd"/>
      <w:r w:rsidRPr="0078320A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):</w:t>
      </w:r>
    </w:p>
    <w:p w:rsidR="0078320A" w:rsidRPr="0078320A" w:rsidRDefault="0078320A" w:rsidP="0078320A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8320A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210×315 мм</w:t>
      </w:r>
    </w:p>
    <w:p w:rsidR="002F0E69" w:rsidRDefault="002F0E69"/>
    <w:sectPr w:rsidR="002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166"/>
    <w:multiLevelType w:val="multilevel"/>
    <w:tmpl w:val="5DE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C5C81"/>
    <w:multiLevelType w:val="multilevel"/>
    <w:tmpl w:val="091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F6DC9"/>
    <w:multiLevelType w:val="multilevel"/>
    <w:tmpl w:val="FA4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A"/>
    <w:rsid w:val="002F0E69"/>
    <w:rsid w:val="007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2017-05-04T12:09:00Z</dcterms:created>
  <dcterms:modified xsi:type="dcterms:W3CDTF">2017-05-04T12:12:00Z</dcterms:modified>
</cp:coreProperties>
</file>